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13">
        <w:rPr>
          <w:rFonts w:ascii="Times New Roman" w:hAnsi="Times New Roman" w:cs="Times New Roman"/>
          <w:b/>
          <w:sz w:val="28"/>
          <w:szCs w:val="28"/>
        </w:rPr>
        <w:t>84. Обработка и проверка экзаменационных работ должны завершиться в следующие сроки:</w:t>
      </w:r>
    </w:p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13">
        <w:rPr>
          <w:rFonts w:ascii="Times New Roman" w:hAnsi="Times New Roman" w:cs="Times New Roman"/>
          <w:sz w:val="28"/>
          <w:szCs w:val="28"/>
        </w:rPr>
        <w:t>1) ЕГЭ по информатике, в том числе проведенный в досрочный и дополнительный периоды, в резервные сроки каждого из периодов проведения экзаменов, - не позднее двух календарных дней после проведения экзамена;</w:t>
      </w:r>
      <w:proofErr w:type="gramEnd"/>
    </w:p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3">
        <w:rPr>
          <w:rFonts w:ascii="Times New Roman" w:hAnsi="Times New Roman" w:cs="Times New Roman"/>
          <w:sz w:val="28"/>
          <w:szCs w:val="28"/>
        </w:rPr>
        <w:t>2) ЕГЭ по математике базового уровня - не позднее трех календарных дней после проведения экзамена;</w:t>
      </w:r>
    </w:p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3">
        <w:rPr>
          <w:rFonts w:ascii="Times New Roman" w:hAnsi="Times New Roman" w:cs="Times New Roman"/>
          <w:sz w:val="28"/>
          <w:szCs w:val="28"/>
        </w:rPr>
        <w:t>3) ЕГЭ по математике профильного уровня, ГВЭ по математике - не позднее четырех календарных дней после проведения экзамена;</w:t>
      </w:r>
    </w:p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3">
        <w:rPr>
          <w:rFonts w:ascii="Times New Roman" w:hAnsi="Times New Roman" w:cs="Times New Roman"/>
          <w:sz w:val="28"/>
          <w:szCs w:val="28"/>
        </w:rPr>
        <w:t>4) ЕГЭ и ГВЭ по русскому языку - не позднее шести календарных дней после проведения экзамена;</w:t>
      </w:r>
    </w:p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3">
        <w:rPr>
          <w:rFonts w:ascii="Times New Roman" w:hAnsi="Times New Roman" w:cs="Times New Roman"/>
          <w:sz w:val="28"/>
          <w:szCs w:val="28"/>
        </w:rPr>
        <w:t>5) ЕГЭ по учебным предметам по выбору (за исключением ЕГЭ по информатике) - не позднее четырех календарных дней после проведения соответствующего экзамена;</w:t>
      </w:r>
    </w:p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13">
        <w:rPr>
          <w:rFonts w:ascii="Times New Roman" w:hAnsi="Times New Roman" w:cs="Times New Roman"/>
          <w:sz w:val="28"/>
          <w:szCs w:val="28"/>
        </w:rPr>
        <w:t>6) 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экзаменов, - не позднее трех календарных дней после проведения соответствующего экзамена.</w:t>
      </w:r>
      <w:proofErr w:type="gramEnd"/>
    </w:p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3">
        <w:rPr>
          <w:rFonts w:ascii="Times New Roman" w:hAnsi="Times New Roman" w:cs="Times New Roman"/>
          <w:sz w:val="28"/>
          <w:szCs w:val="28"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:rsidR="0026486E" w:rsidRPr="002D2C13" w:rsidRDefault="0026486E" w:rsidP="00264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C13">
        <w:rPr>
          <w:rFonts w:ascii="Times New Roman" w:hAnsi="Times New Roman" w:cs="Times New Roman"/>
          <w:sz w:val="28"/>
          <w:szCs w:val="28"/>
        </w:rPr>
        <w:t>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работ.</w:t>
      </w:r>
    </w:p>
    <w:p w:rsidR="00000000" w:rsidRPr="002D2C13" w:rsidRDefault="008816A7">
      <w:pPr>
        <w:rPr>
          <w:rFonts w:ascii="Times New Roman" w:hAnsi="Times New Roman" w:cs="Times New Roman"/>
          <w:sz w:val="28"/>
          <w:szCs w:val="28"/>
        </w:rPr>
      </w:pPr>
    </w:p>
    <w:p w:rsidR="0026486E" w:rsidRDefault="0026486E"/>
    <w:p w:rsidR="002D2C13" w:rsidRPr="00176DAF" w:rsidRDefault="00C2560E" w:rsidP="00176DAF">
      <w:pPr>
        <w:pStyle w:val="ConsPlusTitle"/>
        <w:ind w:left="368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560E">
        <w:rPr>
          <w:rFonts w:ascii="Times New Roman" w:hAnsi="Times New Roman" w:cs="Times New Roman"/>
          <w:sz w:val="24"/>
          <w:szCs w:val="24"/>
        </w:rPr>
        <w:t>Порядок</w:t>
      </w:r>
      <w:r w:rsidR="0026486E" w:rsidRPr="00C2560E">
        <w:rPr>
          <w:rFonts w:ascii="Times New Roman" w:hAnsi="Times New Roman" w:cs="Times New Roman"/>
          <w:sz w:val="24"/>
          <w:szCs w:val="24"/>
        </w:rPr>
        <w:t xml:space="preserve"> </w:t>
      </w:r>
      <w:r w:rsidRPr="00C2560E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2560E">
        <w:rPr>
          <w:rFonts w:ascii="Times New Roman" w:hAnsi="Times New Roman" w:cs="Times New Roman"/>
          <w:sz w:val="24"/>
          <w:szCs w:val="24"/>
        </w:rPr>
        <w:t>о образовательным программам среднего общего образования</w:t>
      </w:r>
      <w:r w:rsidR="00176DAF">
        <w:rPr>
          <w:rFonts w:ascii="Times New Roman" w:hAnsi="Times New Roman" w:cs="Times New Roman"/>
          <w:sz w:val="24"/>
          <w:szCs w:val="24"/>
        </w:rPr>
        <w:t xml:space="preserve">. </w:t>
      </w:r>
      <w:r w:rsidR="002D2C13" w:rsidRPr="00176DAF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r w:rsidR="0053385C" w:rsidRPr="00176D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6DAF">
        <w:rPr>
          <w:rFonts w:ascii="Times New Roman" w:hAnsi="Times New Roman" w:cs="Times New Roman"/>
          <w:b w:val="0"/>
          <w:sz w:val="24"/>
          <w:szCs w:val="24"/>
        </w:rPr>
        <w:t>приказом министерства просвещения</w:t>
      </w:r>
      <w:r w:rsidR="006418C5" w:rsidRPr="00176D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6DAF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2E131F" w:rsidRPr="00176D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2C13" w:rsidRPr="00176DAF">
        <w:rPr>
          <w:rFonts w:ascii="Times New Roman" w:hAnsi="Times New Roman" w:cs="Times New Roman"/>
          <w:b w:val="0"/>
          <w:sz w:val="24"/>
          <w:szCs w:val="24"/>
        </w:rPr>
        <w:t>и Федеральной службы по надзору</w:t>
      </w:r>
      <w:r w:rsidR="002E131F" w:rsidRPr="00176D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2C13" w:rsidRPr="00176DAF">
        <w:rPr>
          <w:rFonts w:ascii="Times New Roman" w:hAnsi="Times New Roman" w:cs="Times New Roman"/>
          <w:b w:val="0"/>
          <w:sz w:val="24"/>
          <w:szCs w:val="24"/>
        </w:rPr>
        <w:t>в сфере образования и науки</w:t>
      </w:r>
      <w:r w:rsidR="002E131F" w:rsidRPr="00176D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6DAF" w:rsidRPr="00176DAF">
        <w:rPr>
          <w:rFonts w:ascii="Times New Roman" w:hAnsi="Times New Roman" w:cs="Times New Roman"/>
          <w:b w:val="0"/>
          <w:sz w:val="24"/>
          <w:szCs w:val="24"/>
        </w:rPr>
        <w:t xml:space="preserve">от 4 апреля 2023г. </w:t>
      </w:r>
      <w:r w:rsidRPr="00176DAF">
        <w:rPr>
          <w:rFonts w:ascii="Times New Roman" w:hAnsi="Times New Roman" w:cs="Times New Roman"/>
          <w:b w:val="0"/>
          <w:sz w:val="24"/>
          <w:szCs w:val="24"/>
        </w:rPr>
        <w:t>№</w:t>
      </w:r>
      <w:r w:rsidR="002D2C13" w:rsidRPr="00176DAF">
        <w:rPr>
          <w:rFonts w:ascii="Times New Roman" w:hAnsi="Times New Roman" w:cs="Times New Roman"/>
          <w:b w:val="0"/>
          <w:sz w:val="24"/>
          <w:szCs w:val="24"/>
        </w:rPr>
        <w:t>233/552</w:t>
      </w:r>
    </w:p>
    <w:p w:rsidR="002D2C13" w:rsidRDefault="002D2C13" w:rsidP="0026486E">
      <w:pPr>
        <w:pStyle w:val="ConsPlusTitle"/>
        <w:jc w:val="both"/>
      </w:pPr>
    </w:p>
    <w:p w:rsidR="0026486E" w:rsidRDefault="0026486E" w:rsidP="0026486E">
      <w:pPr>
        <w:jc w:val="both"/>
      </w:pPr>
    </w:p>
    <w:sectPr w:rsidR="0026486E" w:rsidSect="00176D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86E"/>
    <w:rsid w:val="00176DAF"/>
    <w:rsid w:val="0026486E"/>
    <w:rsid w:val="002D2C13"/>
    <w:rsid w:val="002E131F"/>
    <w:rsid w:val="0053385C"/>
    <w:rsid w:val="006418C5"/>
    <w:rsid w:val="008816A7"/>
    <w:rsid w:val="00C2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86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6486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2024-04-05T09:49:00Z</cp:lastPrinted>
  <dcterms:created xsi:type="dcterms:W3CDTF">2024-04-05T09:29:00Z</dcterms:created>
  <dcterms:modified xsi:type="dcterms:W3CDTF">2024-04-05T10:28:00Z</dcterms:modified>
</cp:coreProperties>
</file>